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perl-IO-Compress 2.201</w:t>
      </w:r>
    </w:p>
    <w:p>
      <w:pPr/>
      <w:r>
        <w:rPr>
          <w:rStyle w:val="13"/>
          <w:rFonts w:ascii="Arial" w:hAnsi="Arial"/>
          <w:b/>
        </w:rPr>
        <w:t xml:space="preserve">Copyright notice: </w:t>
      </w:r>
    </w:p>
    <w:p>
      <w:pPr/>
      <w:r>
        <w:rPr>
          <w:rStyle w:val="13"/>
          <w:rFonts w:ascii="宋体" w:hAnsi="宋体"/>
          <w:sz w:val="22"/>
        </w:rPr>
        <w:t>Copyright (c) 1995-2022 Paul Marquess.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